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61" w:rsidRPr="003142A3" w:rsidRDefault="009D4561" w:rsidP="00177B5D">
      <w:pPr>
        <w:jc w:val="center"/>
        <w:rPr>
          <w:sz w:val="28"/>
          <w:szCs w:val="28"/>
        </w:rPr>
      </w:pPr>
      <w:bookmarkStart w:id="0" w:name="_GoBack"/>
      <w:bookmarkEnd w:id="0"/>
      <w:r w:rsidRPr="003142A3">
        <w:rPr>
          <w:sz w:val="28"/>
          <w:szCs w:val="28"/>
        </w:rPr>
        <w:t>ЗАКЛЮЧЕНИЕ</w:t>
      </w:r>
    </w:p>
    <w:p w:rsidR="007312CD" w:rsidRPr="003142A3" w:rsidRDefault="009D4561" w:rsidP="00177B5D">
      <w:pPr>
        <w:jc w:val="center"/>
        <w:rPr>
          <w:sz w:val="28"/>
          <w:szCs w:val="28"/>
        </w:rPr>
      </w:pPr>
      <w:r w:rsidRPr="003142A3">
        <w:rPr>
          <w:sz w:val="28"/>
          <w:szCs w:val="28"/>
        </w:rPr>
        <w:t xml:space="preserve">юридического </w:t>
      </w:r>
      <w:r w:rsidR="00296A03" w:rsidRPr="003142A3">
        <w:rPr>
          <w:sz w:val="28"/>
          <w:szCs w:val="28"/>
        </w:rPr>
        <w:t xml:space="preserve">отдела </w:t>
      </w:r>
      <w:r w:rsidRPr="003142A3">
        <w:rPr>
          <w:sz w:val="28"/>
          <w:szCs w:val="28"/>
        </w:rPr>
        <w:t>аппарата</w:t>
      </w:r>
      <w:r w:rsidR="00791150" w:rsidRPr="003142A3">
        <w:rPr>
          <w:sz w:val="28"/>
          <w:szCs w:val="28"/>
        </w:rPr>
        <w:t xml:space="preserve"> </w:t>
      </w:r>
      <w:r w:rsidRPr="003142A3">
        <w:rPr>
          <w:sz w:val="28"/>
          <w:szCs w:val="28"/>
        </w:rPr>
        <w:t>Думы</w:t>
      </w:r>
      <w:r w:rsidR="009110C2" w:rsidRPr="003142A3">
        <w:rPr>
          <w:sz w:val="28"/>
          <w:szCs w:val="28"/>
        </w:rPr>
        <w:t xml:space="preserve"> </w:t>
      </w:r>
      <w:r w:rsidRPr="003142A3">
        <w:rPr>
          <w:sz w:val="28"/>
          <w:szCs w:val="28"/>
        </w:rPr>
        <w:t xml:space="preserve">городского округа Тольятти </w:t>
      </w:r>
    </w:p>
    <w:p w:rsidR="00BA721D" w:rsidRPr="003142A3" w:rsidRDefault="009D4561" w:rsidP="00177B5D">
      <w:pPr>
        <w:jc w:val="center"/>
        <w:rPr>
          <w:sz w:val="28"/>
          <w:szCs w:val="28"/>
        </w:rPr>
      </w:pPr>
      <w:r w:rsidRPr="003142A3">
        <w:rPr>
          <w:sz w:val="28"/>
          <w:szCs w:val="28"/>
        </w:rPr>
        <w:t>на проект решения Думы</w:t>
      </w:r>
      <w:r w:rsidR="009110C2" w:rsidRPr="003142A3">
        <w:rPr>
          <w:sz w:val="28"/>
          <w:szCs w:val="28"/>
        </w:rPr>
        <w:t xml:space="preserve"> </w:t>
      </w:r>
      <w:r w:rsidRPr="003142A3">
        <w:rPr>
          <w:sz w:val="28"/>
          <w:szCs w:val="28"/>
        </w:rPr>
        <w:t>городского округа Тольятти</w:t>
      </w:r>
      <w:r w:rsidR="00BA721D" w:rsidRPr="003142A3">
        <w:rPr>
          <w:sz w:val="28"/>
          <w:szCs w:val="28"/>
        </w:rPr>
        <w:t xml:space="preserve"> </w:t>
      </w:r>
    </w:p>
    <w:p w:rsidR="00F07F2A" w:rsidRDefault="00F07F2A" w:rsidP="00177B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Думы </w:t>
      </w:r>
      <w:r w:rsidRPr="00F07F2A">
        <w:rPr>
          <w:sz w:val="28"/>
          <w:szCs w:val="28"/>
        </w:rPr>
        <w:t xml:space="preserve">от 18.10.2023 №47 «О составе представителей Думы городского округа Тольятти VIII созыва в согласительной комиссии по вопросам бюджета городского округа </w:t>
      </w:r>
      <w:r w:rsidR="0073138B">
        <w:rPr>
          <w:sz w:val="28"/>
          <w:szCs w:val="28"/>
        </w:rPr>
        <w:t>Т</w:t>
      </w:r>
      <w:r w:rsidRPr="00F07F2A">
        <w:rPr>
          <w:sz w:val="28"/>
          <w:szCs w:val="28"/>
        </w:rPr>
        <w:t xml:space="preserve">ольятти» </w:t>
      </w:r>
    </w:p>
    <w:p w:rsidR="003F79BB" w:rsidRPr="003142A3" w:rsidRDefault="003F79BB" w:rsidP="00177B5D">
      <w:pPr>
        <w:jc w:val="center"/>
        <w:rPr>
          <w:sz w:val="28"/>
          <w:szCs w:val="28"/>
        </w:rPr>
      </w:pPr>
      <w:r w:rsidRPr="003142A3">
        <w:rPr>
          <w:sz w:val="28"/>
          <w:szCs w:val="28"/>
        </w:rPr>
        <w:t>(</w:t>
      </w:r>
      <w:r w:rsidR="009110C2" w:rsidRPr="003142A3">
        <w:rPr>
          <w:sz w:val="28"/>
          <w:szCs w:val="28"/>
        </w:rPr>
        <w:t>Д –</w:t>
      </w:r>
      <w:r w:rsidR="00667F7E" w:rsidRPr="003142A3">
        <w:rPr>
          <w:sz w:val="28"/>
          <w:szCs w:val="28"/>
        </w:rPr>
        <w:t xml:space="preserve"> </w:t>
      </w:r>
      <w:r w:rsidR="00F07F2A">
        <w:rPr>
          <w:sz w:val="28"/>
          <w:szCs w:val="28"/>
        </w:rPr>
        <w:t>227</w:t>
      </w:r>
      <w:r w:rsidR="00667F7E" w:rsidRPr="003142A3">
        <w:rPr>
          <w:sz w:val="28"/>
          <w:szCs w:val="28"/>
        </w:rPr>
        <w:t xml:space="preserve"> </w:t>
      </w:r>
      <w:r w:rsidR="009110C2" w:rsidRPr="003142A3">
        <w:rPr>
          <w:sz w:val="28"/>
          <w:szCs w:val="28"/>
        </w:rPr>
        <w:t xml:space="preserve">от </w:t>
      </w:r>
      <w:r w:rsidR="00F07F2A">
        <w:rPr>
          <w:sz w:val="28"/>
          <w:szCs w:val="28"/>
        </w:rPr>
        <w:t>15</w:t>
      </w:r>
      <w:r w:rsidR="009110C2" w:rsidRPr="003142A3">
        <w:rPr>
          <w:sz w:val="28"/>
          <w:szCs w:val="28"/>
        </w:rPr>
        <w:t>.</w:t>
      </w:r>
      <w:r w:rsidR="00F07F2A">
        <w:rPr>
          <w:sz w:val="28"/>
          <w:szCs w:val="28"/>
        </w:rPr>
        <w:t>11</w:t>
      </w:r>
      <w:r w:rsidR="009110C2" w:rsidRPr="003142A3">
        <w:rPr>
          <w:sz w:val="28"/>
          <w:szCs w:val="28"/>
        </w:rPr>
        <w:t>.20</w:t>
      </w:r>
      <w:r w:rsidR="00296A03" w:rsidRPr="003142A3">
        <w:rPr>
          <w:sz w:val="28"/>
          <w:szCs w:val="28"/>
        </w:rPr>
        <w:t>23</w:t>
      </w:r>
      <w:r w:rsidR="009110C2" w:rsidRPr="003142A3">
        <w:rPr>
          <w:sz w:val="28"/>
          <w:szCs w:val="28"/>
        </w:rPr>
        <w:t>г.</w:t>
      </w:r>
      <w:r w:rsidRPr="003142A3">
        <w:rPr>
          <w:sz w:val="28"/>
          <w:szCs w:val="28"/>
        </w:rPr>
        <w:t>)</w:t>
      </w:r>
    </w:p>
    <w:p w:rsidR="003F79BB" w:rsidRPr="003142A3" w:rsidRDefault="003F79BB" w:rsidP="00177B5D">
      <w:pPr>
        <w:jc w:val="both"/>
        <w:rPr>
          <w:sz w:val="28"/>
          <w:szCs w:val="28"/>
        </w:rPr>
      </w:pPr>
    </w:p>
    <w:p w:rsidR="003F79BB" w:rsidRPr="003142A3" w:rsidRDefault="003F79BB" w:rsidP="00177B5D">
      <w:pPr>
        <w:tabs>
          <w:tab w:val="left" w:pos="709"/>
        </w:tabs>
        <w:jc w:val="both"/>
        <w:rPr>
          <w:sz w:val="28"/>
          <w:szCs w:val="28"/>
        </w:rPr>
      </w:pPr>
      <w:r w:rsidRPr="003142A3">
        <w:rPr>
          <w:sz w:val="28"/>
          <w:szCs w:val="28"/>
        </w:rPr>
        <w:tab/>
        <w:t xml:space="preserve">Рассмотрев </w:t>
      </w:r>
      <w:r w:rsidR="00197557" w:rsidRPr="003142A3">
        <w:rPr>
          <w:sz w:val="28"/>
          <w:szCs w:val="28"/>
        </w:rPr>
        <w:t xml:space="preserve">проект </w:t>
      </w:r>
      <w:r w:rsidR="0008563D" w:rsidRPr="003142A3">
        <w:rPr>
          <w:sz w:val="28"/>
          <w:szCs w:val="28"/>
        </w:rPr>
        <w:t>решени</w:t>
      </w:r>
      <w:r w:rsidR="00197557" w:rsidRPr="003142A3">
        <w:rPr>
          <w:sz w:val="28"/>
          <w:szCs w:val="28"/>
        </w:rPr>
        <w:t xml:space="preserve">я </w:t>
      </w:r>
      <w:r w:rsidR="0008563D" w:rsidRPr="003142A3">
        <w:rPr>
          <w:sz w:val="28"/>
          <w:szCs w:val="28"/>
        </w:rPr>
        <w:t>Думы городского округа</w:t>
      </w:r>
      <w:r w:rsidR="00197557" w:rsidRPr="003142A3">
        <w:rPr>
          <w:sz w:val="28"/>
          <w:szCs w:val="28"/>
        </w:rPr>
        <w:t xml:space="preserve"> Тольятти</w:t>
      </w:r>
      <w:r w:rsidR="00BA721D" w:rsidRPr="003142A3">
        <w:rPr>
          <w:sz w:val="28"/>
          <w:szCs w:val="28"/>
        </w:rPr>
        <w:t xml:space="preserve"> </w:t>
      </w:r>
      <w:r w:rsidR="00ED0B27" w:rsidRPr="003142A3">
        <w:rPr>
          <w:sz w:val="28"/>
          <w:szCs w:val="28"/>
        </w:rPr>
        <w:br/>
      </w:r>
      <w:r w:rsidR="00F07F2A" w:rsidRPr="00F07F2A">
        <w:rPr>
          <w:sz w:val="28"/>
          <w:szCs w:val="28"/>
        </w:rPr>
        <w:t>«О внесении изменений в решение Думы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  <w:r w:rsidR="00BA721D" w:rsidRPr="003142A3">
        <w:rPr>
          <w:sz w:val="28"/>
          <w:szCs w:val="28"/>
        </w:rPr>
        <w:t xml:space="preserve"> </w:t>
      </w:r>
      <w:r w:rsidR="00715193" w:rsidRPr="003142A3">
        <w:rPr>
          <w:sz w:val="28"/>
          <w:szCs w:val="28"/>
        </w:rPr>
        <w:t xml:space="preserve">(далее – </w:t>
      </w:r>
      <w:r w:rsidR="00BA721D" w:rsidRPr="003142A3">
        <w:rPr>
          <w:sz w:val="28"/>
          <w:szCs w:val="28"/>
        </w:rPr>
        <w:t>проект решения Думы</w:t>
      </w:r>
      <w:r w:rsidR="00715193" w:rsidRPr="003142A3">
        <w:rPr>
          <w:sz w:val="28"/>
          <w:szCs w:val="28"/>
        </w:rPr>
        <w:t>)</w:t>
      </w:r>
      <w:r w:rsidR="002A7DBC" w:rsidRPr="003142A3">
        <w:rPr>
          <w:sz w:val="28"/>
          <w:szCs w:val="28"/>
        </w:rPr>
        <w:t xml:space="preserve">, </w:t>
      </w:r>
      <w:r w:rsidRPr="003142A3">
        <w:rPr>
          <w:sz w:val="28"/>
          <w:szCs w:val="28"/>
        </w:rPr>
        <w:t>необходимо отметить следующее.</w:t>
      </w:r>
    </w:p>
    <w:p w:rsidR="00BA721D" w:rsidRPr="003142A3" w:rsidRDefault="00BA721D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Согласно статье 70 Устава городского округа Тольятти</w:t>
      </w:r>
      <w:r w:rsidR="00271D03" w:rsidRPr="003142A3">
        <w:rPr>
          <w:sz w:val="28"/>
          <w:szCs w:val="28"/>
        </w:rPr>
        <w:t xml:space="preserve"> в </w:t>
      </w:r>
      <w:r w:rsidRPr="003142A3">
        <w:rPr>
          <w:sz w:val="28"/>
          <w:szCs w:val="28"/>
        </w:rPr>
        <w:t>целях повышения эффективности составления и доработки проекта бюджета городского округа на очередной финансовый год и проекта решения Думы о внесении изменений в бюджет</w:t>
      </w:r>
      <w:r w:rsidR="00271D03" w:rsidRPr="003142A3">
        <w:rPr>
          <w:sz w:val="28"/>
          <w:szCs w:val="28"/>
        </w:rPr>
        <w:t xml:space="preserve"> </w:t>
      </w:r>
      <w:r w:rsidRPr="003142A3">
        <w:rPr>
          <w:sz w:val="28"/>
          <w:szCs w:val="28"/>
        </w:rPr>
        <w:t>Дума на паритетных началах создает Согласительную комиссию</w:t>
      </w:r>
      <w:r w:rsidR="00271D03" w:rsidRPr="003142A3">
        <w:rPr>
          <w:sz w:val="28"/>
          <w:szCs w:val="28"/>
        </w:rPr>
        <w:t xml:space="preserve"> по вопросам бюджета</w:t>
      </w:r>
      <w:r w:rsidRPr="003142A3">
        <w:rPr>
          <w:sz w:val="28"/>
          <w:szCs w:val="28"/>
        </w:rPr>
        <w:t xml:space="preserve"> на постоянной основе из представителей Думы и представителей администрации (далее </w:t>
      </w:r>
      <w:r w:rsidR="00271D03" w:rsidRPr="003142A3">
        <w:rPr>
          <w:sz w:val="28"/>
          <w:szCs w:val="28"/>
        </w:rPr>
        <w:t>– Согласительная комиссия</w:t>
      </w:r>
      <w:r w:rsidRPr="003142A3">
        <w:rPr>
          <w:sz w:val="28"/>
          <w:szCs w:val="28"/>
        </w:rPr>
        <w:t>).</w:t>
      </w:r>
    </w:p>
    <w:p w:rsidR="00271D03" w:rsidRPr="003142A3" w:rsidRDefault="00271D03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Количество представителей администрации и Думы в Согласительной комиссии составляет 6 человек от каждой из сторон.</w:t>
      </w:r>
    </w:p>
    <w:p w:rsidR="00BA721D" w:rsidRPr="003142A3" w:rsidRDefault="00271D03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Персональный состав представителей администрации и Думы утверждается соответственно постановлением администрации и решением Думы.</w:t>
      </w:r>
      <w:r w:rsidR="00A8671C" w:rsidRPr="003142A3">
        <w:rPr>
          <w:sz w:val="28"/>
          <w:szCs w:val="28"/>
        </w:rPr>
        <w:t xml:space="preserve"> </w:t>
      </w:r>
      <w:r w:rsidRPr="003142A3">
        <w:rPr>
          <w:sz w:val="28"/>
          <w:szCs w:val="28"/>
        </w:rPr>
        <w:t xml:space="preserve">Порядок </w:t>
      </w:r>
      <w:r w:rsidR="00BA721D" w:rsidRPr="003142A3">
        <w:rPr>
          <w:sz w:val="28"/>
          <w:szCs w:val="28"/>
        </w:rPr>
        <w:t>работы Согласительной комиссии определяется правовым актом Думы.</w:t>
      </w:r>
    </w:p>
    <w:p w:rsidR="003B1E53" w:rsidRPr="003142A3" w:rsidRDefault="003B1E53" w:rsidP="003B1E5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Возглавляют Согласительную комиссию сопредседатели: председатель комиссии по бюджету и заместитель главы городского округа, курирующий сферу экономики и финансов.</w:t>
      </w:r>
    </w:p>
    <w:p w:rsidR="003B1E53" w:rsidRPr="003142A3" w:rsidRDefault="003B1E53" w:rsidP="003B1E5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К вопросам, подлежащим рассмотрению Согласительной комиссией, относятся:</w:t>
      </w:r>
    </w:p>
    <w:p w:rsidR="003B1E53" w:rsidRPr="003142A3" w:rsidRDefault="003B1E53" w:rsidP="003B1E5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1) доработка проекта бюджета городского округа на очередной финансовый год и плановый период;</w:t>
      </w:r>
    </w:p>
    <w:p w:rsidR="003B1E53" w:rsidRDefault="003B1E53" w:rsidP="003B1E5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2) доработка проекта решения Думы о внесении изменений в бюджет городского округа.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от 18.10.2023 №47 «</w:t>
      </w:r>
      <w:r w:rsidRPr="00F07F2A">
        <w:rPr>
          <w:sz w:val="28"/>
          <w:szCs w:val="28"/>
        </w:rPr>
        <w:t>О составе представителей Думы городского округа Тольятти VIII созыва в согласительн</w:t>
      </w:r>
      <w:r>
        <w:rPr>
          <w:sz w:val="28"/>
          <w:szCs w:val="28"/>
        </w:rPr>
        <w:t xml:space="preserve">ой комиссии по вопросам бюджета </w:t>
      </w:r>
      <w:r w:rsidRPr="00F07F2A">
        <w:rPr>
          <w:sz w:val="28"/>
          <w:szCs w:val="28"/>
        </w:rPr>
        <w:t>городского округа Тольятти</w:t>
      </w:r>
      <w:r>
        <w:rPr>
          <w:sz w:val="28"/>
          <w:szCs w:val="28"/>
        </w:rPr>
        <w:t xml:space="preserve">» утвержден </w:t>
      </w:r>
      <w:r w:rsidRPr="00F07F2A">
        <w:rPr>
          <w:sz w:val="28"/>
          <w:szCs w:val="28"/>
        </w:rPr>
        <w:t>персональный состав представителей Думы городского округа Тольятти VIII созыва в согласительной комиссии по вопросам бюджета городского округа Тольятти: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1) Никонорова Т.А.</w:t>
      </w:r>
      <w:r w:rsidRPr="00F07F2A">
        <w:rPr>
          <w:sz w:val="28"/>
          <w:szCs w:val="28"/>
        </w:rPr>
        <w:tab/>
        <w:t>– сопредседатель, председатель постоянной комиссии по бюджету и экономической политике;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2) Дорожкин А.В.</w:t>
      </w:r>
      <w:r>
        <w:rPr>
          <w:sz w:val="28"/>
          <w:szCs w:val="28"/>
        </w:rPr>
        <w:t xml:space="preserve"> </w:t>
      </w:r>
      <w:r w:rsidRPr="00F07F2A">
        <w:rPr>
          <w:sz w:val="28"/>
          <w:szCs w:val="28"/>
        </w:rPr>
        <w:t>– председатель постоянной комиссии по городскому хозяйству;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lastRenderedPageBreak/>
        <w:t>3) Микель Д.Б.</w:t>
      </w:r>
      <w:r w:rsidRPr="00F07F2A">
        <w:rPr>
          <w:sz w:val="28"/>
          <w:szCs w:val="28"/>
        </w:rPr>
        <w:tab/>
        <w:t xml:space="preserve">– председатель постоянной комиссии по местному самоуправлению и взаимодействию с общественными и некоммерческими организациями; 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4) Подоляко В.И.</w:t>
      </w:r>
      <w:r w:rsidRPr="00F07F2A">
        <w:rPr>
          <w:sz w:val="28"/>
          <w:szCs w:val="28"/>
        </w:rPr>
        <w:tab/>
        <w:t>– председатель постоянной комиссии по социальной политике;</w:t>
      </w:r>
    </w:p>
    <w:p w:rsidR="00F07F2A" w:rsidRPr="00F07F2A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5) Шарков А.А.</w:t>
      </w:r>
      <w:r>
        <w:rPr>
          <w:sz w:val="28"/>
          <w:szCs w:val="28"/>
        </w:rPr>
        <w:t xml:space="preserve"> </w:t>
      </w:r>
      <w:r w:rsidRPr="00F07F2A">
        <w:rPr>
          <w:sz w:val="28"/>
          <w:szCs w:val="28"/>
        </w:rPr>
        <w:t>– председатель постоянной комиссии по контролю, общественной безопасности и соблюдению депутатской этики;</w:t>
      </w:r>
    </w:p>
    <w:p w:rsidR="00F07F2A" w:rsidRPr="003142A3" w:rsidRDefault="00F07F2A" w:rsidP="00F07F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6) Шевелев Д.В.</w:t>
      </w:r>
      <w:r w:rsidRPr="00F07F2A">
        <w:rPr>
          <w:sz w:val="28"/>
          <w:szCs w:val="28"/>
        </w:rPr>
        <w:tab/>
        <w:t>– председатель постоянной комиссии по муниципальному имуществу, градостроительству и землепользованию.</w:t>
      </w:r>
    </w:p>
    <w:p w:rsidR="00F07F2A" w:rsidRDefault="00F07F2A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07F2A">
        <w:rPr>
          <w:sz w:val="28"/>
          <w:szCs w:val="28"/>
        </w:rPr>
        <w:t>Внесение изменений в ранее принятый нормативный правовой акт находится в компетенции органа, его принявшего.</w:t>
      </w:r>
    </w:p>
    <w:p w:rsidR="00BA721D" w:rsidRDefault="00177B5D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Таким образом, рассмотрение представленного вопроса находится в компетенции Думы городского округа Тольятти.</w:t>
      </w:r>
    </w:p>
    <w:p w:rsidR="00F07F2A" w:rsidRDefault="00F07F2A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следует из представленного проекта решения Думы, решение Думы от 18.10.2023 №47 </w:t>
      </w:r>
      <w:r w:rsidRPr="00F07F2A">
        <w:rPr>
          <w:sz w:val="28"/>
          <w:szCs w:val="28"/>
        </w:rPr>
        <w:t>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  <w:r>
        <w:rPr>
          <w:sz w:val="28"/>
          <w:szCs w:val="28"/>
        </w:rPr>
        <w:t xml:space="preserve"> предлагается дополнить пунктом 1.1., предусматривающим, что в случае невозможности одного из лиц, указанных в подпунктах 2-6 пункта 1 вышеуказанного решения, </w:t>
      </w:r>
      <w:r w:rsidRPr="00F07F2A">
        <w:rPr>
          <w:sz w:val="28"/>
          <w:szCs w:val="28"/>
        </w:rPr>
        <w:t>прибыть на заседание Думы по обстоятельствам, имеющим исключительный характер (болезнь, осуществление депутатом по поручению Думы функций Думы за пределами муниципального образования, отпуск, предоставленный в соответствии с действующим законодательством, по основному месту работы, смерть близкого родственника, командировка по основному месту работы)</w:t>
      </w:r>
      <w:r>
        <w:rPr>
          <w:sz w:val="28"/>
          <w:szCs w:val="28"/>
        </w:rPr>
        <w:t xml:space="preserve">, полномочия отсутствующего члена согласительной комиссии на ее заедании вправе осуществлять председатель Думы. </w:t>
      </w:r>
    </w:p>
    <w:p w:rsidR="00F07F2A" w:rsidRDefault="0073138B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пояснительной записке, указанное изменение предлагается в целях повышения качества работы согласительной комиссии по вопросам бюджета, оперативной и всесторонней работы представителей Думы в рамках согласительной комиссии. </w:t>
      </w:r>
    </w:p>
    <w:p w:rsidR="0073138B" w:rsidRDefault="0073138B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в соответствии с частью 3 статьи 70 Устава п</w:t>
      </w:r>
      <w:r w:rsidRPr="0073138B">
        <w:rPr>
          <w:sz w:val="28"/>
          <w:szCs w:val="28"/>
        </w:rPr>
        <w:t>ерсональный состав представителей администрации и Думы утверждается соответственно постановлением администрации и решением Думы.</w:t>
      </w:r>
    </w:p>
    <w:p w:rsidR="004128E8" w:rsidRPr="003142A3" w:rsidRDefault="0073138B" w:rsidP="00177B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4128E8">
        <w:rPr>
          <w:sz w:val="28"/>
          <w:szCs w:val="28"/>
        </w:rPr>
        <w:t>представленный проект решения Думы</w:t>
      </w:r>
      <w:r>
        <w:rPr>
          <w:sz w:val="28"/>
          <w:szCs w:val="28"/>
        </w:rPr>
        <w:t xml:space="preserve"> в части </w:t>
      </w:r>
      <w:r w:rsidR="004128E8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персонального состава согласительной комиссии по вопросам бюджета не соответствует части 3 статьи 70 Устава городского округа Тольятти. </w:t>
      </w:r>
      <w:r w:rsidR="004128E8">
        <w:rPr>
          <w:sz w:val="28"/>
          <w:szCs w:val="28"/>
        </w:rPr>
        <w:t xml:space="preserve">Внесение предлагаемых изменений возможно после изменения процедуры формирования согласительной комиссии по вопросам бюджета, предусмотренной Уставом городского округа Тольятти. </w:t>
      </w:r>
    </w:p>
    <w:p w:rsidR="00647A79" w:rsidRPr="003142A3" w:rsidRDefault="00881A10" w:rsidP="00A8273E">
      <w:pPr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Согласно</w:t>
      </w:r>
      <w:r w:rsidR="00647A79" w:rsidRPr="003142A3">
        <w:rPr>
          <w:sz w:val="28"/>
          <w:szCs w:val="28"/>
        </w:rPr>
        <w:t xml:space="preserve"> статье 118 Регламента Думы</w:t>
      </w:r>
      <w:r w:rsidR="00A8273E" w:rsidRPr="003142A3">
        <w:rPr>
          <w:sz w:val="28"/>
          <w:szCs w:val="28"/>
        </w:rPr>
        <w:t xml:space="preserve"> </w:t>
      </w:r>
      <w:r w:rsidR="00647A79" w:rsidRPr="003142A3">
        <w:rPr>
          <w:sz w:val="28"/>
          <w:szCs w:val="28"/>
        </w:rPr>
        <w:t>проекты решений по вопросам организации деятельности Думы вносятся председателем Думы, комиссиями, депутатскими объединениями, группами депутатов, депутатами. В соответствии со статьей 119 Регламента Думы</w:t>
      </w:r>
      <w:r w:rsidR="00A8273E" w:rsidRPr="003142A3">
        <w:rPr>
          <w:sz w:val="28"/>
          <w:szCs w:val="28"/>
        </w:rPr>
        <w:t xml:space="preserve"> </w:t>
      </w:r>
      <w:r w:rsidR="00647A79" w:rsidRPr="003142A3">
        <w:rPr>
          <w:sz w:val="28"/>
          <w:szCs w:val="28"/>
        </w:rPr>
        <w:t>пакет документов, вносимый на рассмотрение Думы в порядке, установленном Регламентом</w:t>
      </w:r>
      <w:r w:rsidR="00A8273E" w:rsidRPr="003142A3">
        <w:rPr>
          <w:sz w:val="28"/>
          <w:szCs w:val="28"/>
        </w:rPr>
        <w:t xml:space="preserve"> Думы</w:t>
      </w:r>
      <w:r w:rsidR="00647A79" w:rsidRPr="003142A3">
        <w:rPr>
          <w:sz w:val="28"/>
          <w:szCs w:val="28"/>
        </w:rPr>
        <w:t xml:space="preserve">, должен соответствовать требованиям Положения о порядке внесения проектов </w:t>
      </w:r>
      <w:r w:rsidR="00647A79" w:rsidRPr="003142A3">
        <w:rPr>
          <w:sz w:val="28"/>
          <w:szCs w:val="28"/>
        </w:rPr>
        <w:lastRenderedPageBreak/>
        <w:t>муниципальных правовых актов в Думу городского округа Тольятти, утвержденного решением Думы городского округа Тольятти от 20.03.2013</w:t>
      </w:r>
      <w:r w:rsidR="00A8273E" w:rsidRPr="003142A3">
        <w:rPr>
          <w:sz w:val="28"/>
          <w:szCs w:val="28"/>
        </w:rPr>
        <w:br/>
      </w:r>
      <w:r w:rsidR="00647A79" w:rsidRPr="003142A3">
        <w:rPr>
          <w:sz w:val="28"/>
          <w:szCs w:val="28"/>
        </w:rPr>
        <w:t>№ 1147 (далее – Положение о порядке внесения МПА)</w:t>
      </w:r>
      <w:r w:rsidR="00A8273E" w:rsidRPr="003142A3">
        <w:rPr>
          <w:sz w:val="28"/>
          <w:szCs w:val="28"/>
        </w:rPr>
        <w:t>.</w:t>
      </w:r>
    </w:p>
    <w:p w:rsidR="00177B5D" w:rsidRPr="003142A3" w:rsidRDefault="00A8273E" w:rsidP="00177B5D">
      <w:pPr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Необходимо отметить, что пр</w:t>
      </w:r>
      <w:r w:rsidR="00BF7642" w:rsidRPr="003142A3">
        <w:rPr>
          <w:sz w:val="28"/>
          <w:szCs w:val="28"/>
        </w:rPr>
        <w:t>едставленный пакет документов соответствует требованиям Положения о порядке внесения МПА.</w:t>
      </w:r>
    </w:p>
    <w:p w:rsidR="004B271A" w:rsidRPr="003142A3" w:rsidRDefault="00A8273E" w:rsidP="004B271A">
      <w:pPr>
        <w:ind w:firstLine="709"/>
        <w:jc w:val="both"/>
        <w:rPr>
          <w:sz w:val="28"/>
          <w:szCs w:val="28"/>
        </w:rPr>
      </w:pPr>
      <w:r w:rsidRPr="003142A3">
        <w:rPr>
          <w:sz w:val="28"/>
          <w:szCs w:val="28"/>
        </w:rPr>
        <w:t>В</w:t>
      </w:r>
      <w:r w:rsidR="004B271A" w:rsidRPr="003142A3">
        <w:rPr>
          <w:sz w:val="28"/>
          <w:szCs w:val="28"/>
        </w:rPr>
        <w:t>ывод: представленный вопрос находится в компетенции Думы и может быть рассмотрен на ее заседании</w:t>
      </w:r>
      <w:r w:rsidR="0073138B">
        <w:rPr>
          <w:sz w:val="28"/>
          <w:szCs w:val="28"/>
        </w:rPr>
        <w:t xml:space="preserve"> с учетом настоящего заключения</w:t>
      </w:r>
      <w:r w:rsidR="004B271A" w:rsidRPr="003142A3">
        <w:rPr>
          <w:sz w:val="28"/>
          <w:szCs w:val="28"/>
        </w:rPr>
        <w:t>.</w:t>
      </w:r>
    </w:p>
    <w:p w:rsidR="00A8273E" w:rsidRPr="003142A3" w:rsidRDefault="00A8273E" w:rsidP="00BF5C50">
      <w:pPr>
        <w:rPr>
          <w:sz w:val="28"/>
          <w:szCs w:val="28"/>
        </w:rPr>
      </w:pPr>
    </w:p>
    <w:p w:rsidR="00A8273E" w:rsidRPr="003142A3" w:rsidRDefault="00A8273E" w:rsidP="00BF5C50">
      <w:pPr>
        <w:rPr>
          <w:sz w:val="28"/>
          <w:szCs w:val="28"/>
        </w:rPr>
      </w:pPr>
    </w:p>
    <w:p w:rsidR="00E4100C" w:rsidRPr="003142A3" w:rsidRDefault="00BF5C50" w:rsidP="00BF5C50">
      <w:pPr>
        <w:rPr>
          <w:sz w:val="28"/>
          <w:szCs w:val="28"/>
        </w:rPr>
      </w:pPr>
      <w:r w:rsidRPr="003142A3">
        <w:rPr>
          <w:sz w:val="28"/>
          <w:szCs w:val="28"/>
        </w:rPr>
        <w:t>Начальник</w:t>
      </w:r>
    </w:p>
    <w:p w:rsidR="00110FA7" w:rsidRPr="003142A3" w:rsidRDefault="00E4100C" w:rsidP="00177B5D">
      <w:pPr>
        <w:rPr>
          <w:sz w:val="28"/>
          <w:szCs w:val="28"/>
        </w:rPr>
      </w:pPr>
      <w:r w:rsidRPr="003142A3">
        <w:rPr>
          <w:sz w:val="28"/>
          <w:szCs w:val="28"/>
        </w:rPr>
        <w:t xml:space="preserve">юридического </w:t>
      </w:r>
      <w:r w:rsidR="00BF5C50" w:rsidRPr="003142A3">
        <w:rPr>
          <w:sz w:val="28"/>
          <w:szCs w:val="28"/>
        </w:rPr>
        <w:t>отдела</w:t>
      </w:r>
      <w:r w:rsidRPr="003142A3">
        <w:rPr>
          <w:sz w:val="28"/>
          <w:szCs w:val="28"/>
        </w:rPr>
        <w:t xml:space="preserve">                          </w:t>
      </w:r>
      <w:r w:rsidR="003142A3">
        <w:rPr>
          <w:sz w:val="28"/>
          <w:szCs w:val="28"/>
        </w:rPr>
        <w:t xml:space="preserve">     </w:t>
      </w:r>
      <w:r w:rsidRPr="003142A3">
        <w:rPr>
          <w:sz w:val="28"/>
          <w:szCs w:val="28"/>
        </w:rPr>
        <w:t xml:space="preserve">     </w:t>
      </w:r>
      <w:r w:rsidR="00BF5C50" w:rsidRPr="003142A3">
        <w:rPr>
          <w:sz w:val="28"/>
          <w:szCs w:val="28"/>
        </w:rPr>
        <w:t xml:space="preserve"> </w:t>
      </w:r>
      <w:r w:rsidR="00A8273E" w:rsidRPr="003142A3">
        <w:rPr>
          <w:sz w:val="28"/>
          <w:szCs w:val="28"/>
        </w:rPr>
        <w:t xml:space="preserve"> </w:t>
      </w:r>
      <w:r w:rsidR="00BF5C50" w:rsidRPr="003142A3">
        <w:rPr>
          <w:sz w:val="28"/>
          <w:szCs w:val="28"/>
        </w:rPr>
        <w:t xml:space="preserve">            </w:t>
      </w:r>
      <w:r w:rsidRPr="003142A3">
        <w:rPr>
          <w:sz w:val="28"/>
          <w:szCs w:val="28"/>
        </w:rPr>
        <w:t xml:space="preserve">       </w:t>
      </w:r>
      <w:r w:rsidR="004C6958" w:rsidRPr="003142A3">
        <w:rPr>
          <w:sz w:val="28"/>
          <w:szCs w:val="28"/>
        </w:rPr>
        <w:t xml:space="preserve">     </w:t>
      </w:r>
      <w:r w:rsidRPr="003142A3">
        <w:rPr>
          <w:sz w:val="28"/>
          <w:szCs w:val="28"/>
        </w:rPr>
        <w:t xml:space="preserve">         </w:t>
      </w:r>
      <w:r w:rsidR="00BF5C50" w:rsidRPr="003142A3">
        <w:rPr>
          <w:sz w:val="28"/>
          <w:szCs w:val="28"/>
        </w:rPr>
        <w:t>Е</w:t>
      </w:r>
      <w:r w:rsidR="0019045C" w:rsidRPr="003142A3">
        <w:rPr>
          <w:sz w:val="28"/>
          <w:szCs w:val="28"/>
        </w:rPr>
        <w:t xml:space="preserve">.В. </w:t>
      </w:r>
      <w:r w:rsidR="00BF5C50" w:rsidRPr="003142A3">
        <w:rPr>
          <w:sz w:val="28"/>
          <w:szCs w:val="28"/>
        </w:rPr>
        <w:t>Смирнова</w:t>
      </w:r>
    </w:p>
    <w:p w:rsidR="00BF5C50" w:rsidRPr="003142A3" w:rsidRDefault="00BF5C50" w:rsidP="00177B5D">
      <w:pPr>
        <w:rPr>
          <w:sz w:val="28"/>
          <w:szCs w:val="28"/>
        </w:rPr>
      </w:pPr>
    </w:p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Pr="003142A3" w:rsidRDefault="00A8273E" w:rsidP="00177B5D"/>
    <w:p w:rsidR="00A8273E" w:rsidRDefault="00A8273E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Default="0073138B" w:rsidP="00177B5D"/>
    <w:p w:rsidR="0073138B" w:rsidRPr="0073138B" w:rsidRDefault="0073138B" w:rsidP="00177B5D">
      <w:pPr>
        <w:rPr>
          <w:sz w:val="20"/>
          <w:szCs w:val="20"/>
        </w:rPr>
      </w:pPr>
    </w:p>
    <w:p w:rsidR="00BF5C50" w:rsidRPr="0073138B" w:rsidRDefault="0073138B" w:rsidP="00177B5D">
      <w:pPr>
        <w:rPr>
          <w:sz w:val="20"/>
          <w:szCs w:val="20"/>
        </w:rPr>
      </w:pPr>
      <w:r w:rsidRPr="0073138B">
        <w:rPr>
          <w:sz w:val="20"/>
          <w:szCs w:val="20"/>
        </w:rPr>
        <w:t>Домничева А.В.</w:t>
      </w:r>
    </w:p>
    <w:p w:rsidR="003142A3" w:rsidRPr="0073138B" w:rsidRDefault="00BF5C50">
      <w:pPr>
        <w:rPr>
          <w:sz w:val="20"/>
          <w:szCs w:val="20"/>
        </w:rPr>
      </w:pPr>
      <w:r w:rsidRPr="0073138B">
        <w:rPr>
          <w:sz w:val="20"/>
          <w:szCs w:val="20"/>
        </w:rPr>
        <w:t>28-</w:t>
      </w:r>
      <w:r w:rsidR="0073138B" w:rsidRPr="0073138B">
        <w:rPr>
          <w:sz w:val="20"/>
          <w:szCs w:val="20"/>
        </w:rPr>
        <w:t>06-68</w:t>
      </w:r>
    </w:p>
    <w:sectPr w:rsidR="003142A3" w:rsidRPr="0073138B" w:rsidSect="00A8273E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F2A" w:rsidRDefault="00F07F2A" w:rsidP="002A7DBC">
      <w:r>
        <w:separator/>
      </w:r>
    </w:p>
  </w:endnote>
  <w:endnote w:type="continuationSeparator" w:id="0">
    <w:p w:rsidR="00F07F2A" w:rsidRDefault="00F07F2A" w:rsidP="002A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F2A" w:rsidRDefault="00F07F2A" w:rsidP="002A7DBC">
      <w:r>
        <w:separator/>
      </w:r>
    </w:p>
  </w:footnote>
  <w:footnote w:type="continuationSeparator" w:id="0">
    <w:p w:rsidR="00F07F2A" w:rsidRDefault="00F07F2A" w:rsidP="002A7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F2A" w:rsidRDefault="00F07F2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5CC4">
      <w:rPr>
        <w:noProof/>
      </w:rPr>
      <w:t>3</w:t>
    </w:r>
    <w:r>
      <w:rPr>
        <w:noProof/>
      </w:rPr>
      <w:fldChar w:fldCharType="end"/>
    </w:r>
  </w:p>
  <w:p w:rsidR="00F07F2A" w:rsidRDefault="00F07F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81237"/>
    <w:multiLevelType w:val="hybridMultilevel"/>
    <w:tmpl w:val="C21427A4"/>
    <w:lvl w:ilvl="0" w:tplc="AE8CC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2A72A8"/>
    <w:multiLevelType w:val="hybridMultilevel"/>
    <w:tmpl w:val="F6EC6CEA"/>
    <w:lvl w:ilvl="0" w:tplc="974A5B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3F4C64"/>
    <w:multiLevelType w:val="hybridMultilevel"/>
    <w:tmpl w:val="4A7E28F4"/>
    <w:lvl w:ilvl="0" w:tplc="B6DA75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BB"/>
    <w:rsid w:val="00001535"/>
    <w:rsid w:val="000073C3"/>
    <w:rsid w:val="000120D6"/>
    <w:rsid w:val="00012541"/>
    <w:rsid w:val="00013CBE"/>
    <w:rsid w:val="0001409C"/>
    <w:rsid w:val="00014623"/>
    <w:rsid w:val="00015180"/>
    <w:rsid w:val="00020A47"/>
    <w:rsid w:val="000215B3"/>
    <w:rsid w:val="00022E43"/>
    <w:rsid w:val="00023126"/>
    <w:rsid w:val="00023CF5"/>
    <w:rsid w:val="000250DB"/>
    <w:rsid w:val="00030116"/>
    <w:rsid w:val="00032B34"/>
    <w:rsid w:val="00032F0D"/>
    <w:rsid w:val="000333EC"/>
    <w:rsid w:val="000371CC"/>
    <w:rsid w:val="00041207"/>
    <w:rsid w:val="000473BF"/>
    <w:rsid w:val="000537A4"/>
    <w:rsid w:val="0006143E"/>
    <w:rsid w:val="000635A0"/>
    <w:rsid w:val="00066F12"/>
    <w:rsid w:val="00070DBD"/>
    <w:rsid w:val="00072DF8"/>
    <w:rsid w:val="000742C1"/>
    <w:rsid w:val="00074E93"/>
    <w:rsid w:val="000753A6"/>
    <w:rsid w:val="00076B83"/>
    <w:rsid w:val="00077454"/>
    <w:rsid w:val="00080D7B"/>
    <w:rsid w:val="0008188A"/>
    <w:rsid w:val="00082B88"/>
    <w:rsid w:val="0008563D"/>
    <w:rsid w:val="0008675E"/>
    <w:rsid w:val="000869F3"/>
    <w:rsid w:val="0009230B"/>
    <w:rsid w:val="0009478E"/>
    <w:rsid w:val="00097CB1"/>
    <w:rsid w:val="000A6375"/>
    <w:rsid w:val="000A6F08"/>
    <w:rsid w:val="000A7E7C"/>
    <w:rsid w:val="000B0D9A"/>
    <w:rsid w:val="000B31D0"/>
    <w:rsid w:val="000B4831"/>
    <w:rsid w:val="000B58B4"/>
    <w:rsid w:val="000B5C69"/>
    <w:rsid w:val="000C0F2A"/>
    <w:rsid w:val="000C1156"/>
    <w:rsid w:val="000C265A"/>
    <w:rsid w:val="000C5EA2"/>
    <w:rsid w:val="000C7796"/>
    <w:rsid w:val="000D2BE8"/>
    <w:rsid w:val="000D55A8"/>
    <w:rsid w:val="000D6BF6"/>
    <w:rsid w:val="000E033A"/>
    <w:rsid w:val="000E1C61"/>
    <w:rsid w:val="000E23B4"/>
    <w:rsid w:val="000E46D2"/>
    <w:rsid w:val="000E5FA2"/>
    <w:rsid w:val="000E67C4"/>
    <w:rsid w:val="000F371D"/>
    <w:rsid w:val="000F5862"/>
    <w:rsid w:val="000F6D9A"/>
    <w:rsid w:val="000F717F"/>
    <w:rsid w:val="00100506"/>
    <w:rsid w:val="001008C8"/>
    <w:rsid w:val="00100977"/>
    <w:rsid w:val="00100DA4"/>
    <w:rsid w:val="00106643"/>
    <w:rsid w:val="001068A9"/>
    <w:rsid w:val="00110FA7"/>
    <w:rsid w:val="001157A8"/>
    <w:rsid w:val="00121F18"/>
    <w:rsid w:val="00123AA4"/>
    <w:rsid w:val="001249E3"/>
    <w:rsid w:val="0013003E"/>
    <w:rsid w:val="001311A6"/>
    <w:rsid w:val="00131B38"/>
    <w:rsid w:val="00132D5A"/>
    <w:rsid w:val="00147747"/>
    <w:rsid w:val="0015142C"/>
    <w:rsid w:val="00155DD0"/>
    <w:rsid w:val="0016011F"/>
    <w:rsid w:val="00161639"/>
    <w:rsid w:val="00162E56"/>
    <w:rsid w:val="00163767"/>
    <w:rsid w:val="00163FDB"/>
    <w:rsid w:val="00170568"/>
    <w:rsid w:val="00173AAC"/>
    <w:rsid w:val="001756EB"/>
    <w:rsid w:val="00177B5D"/>
    <w:rsid w:val="00185A05"/>
    <w:rsid w:val="00185B44"/>
    <w:rsid w:val="00185CC4"/>
    <w:rsid w:val="0019045C"/>
    <w:rsid w:val="0019323E"/>
    <w:rsid w:val="00193A00"/>
    <w:rsid w:val="00193D06"/>
    <w:rsid w:val="0019609D"/>
    <w:rsid w:val="00196D46"/>
    <w:rsid w:val="00197557"/>
    <w:rsid w:val="00197A67"/>
    <w:rsid w:val="001A1660"/>
    <w:rsid w:val="001A2DBD"/>
    <w:rsid w:val="001A332A"/>
    <w:rsid w:val="001A3447"/>
    <w:rsid w:val="001A3E4A"/>
    <w:rsid w:val="001B0690"/>
    <w:rsid w:val="001B2565"/>
    <w:rsid w:val="001B564C"/>
    <w:rsid w:val="001B7436"/>
    <w:rsid w:val="001C01D3"/>
    <w:rsid w:val="001C4639"/>
    <w:rsid w:val="001C4A63"/>
    <w:rsid w:val="001C4F42"/>
    <w:rsid w:val="001C5D63"/>
    <w:rsid w:val="001C600A"/>
    <w:rsid w:val="001D0E77"/>
    <w:rsid w:val="001D3012"/>
    <w:rsid w:val="001D4D17"/>
    <w:rsid w:val="001D64DC"/>
    <w:rsid w:val="001D7099"/>
    <w:rsid w:val="001E066C"/>
    <w:rsid w:val="001F0334"/>
    <w:rsid w:val="001F18AB"/>
    <w:rsid w:val="001F3B51"/>
    <w:rsid w:val="001F7DCD"/>
    <w:rsid w:val="0020221A"/>
    <w:rsid w:val="00203651"/>
    <w:rsid w:val="00204BC9"/>
    <w:rsid w:val="00206DAF"/>
    <w:rsid w:val="00207A5B"/>
    <w:rsid w:val="002108C0"/>
    <w:rsid w:val="0022014A"/>
    <w:rsid w:val="00220C54"/>
    <w:rsid w:val="00221DD4"/>
    <w:rsid w:val="002254EC"/>
    <w:rsid w:val="00226456"/>
    <w:rsid w:val="00226519"/>
    <w:rsid w:val="0023289A"/>
    <w:rsid w:val="0023523D"/>
    <w:rsid w:val="002433CD"/>
    <w:rsid w:val="00251CF5"/>
    <w:rsid w:val="00252554"/>
    <w:rsid w:val="00254AFA"/>
    <w:rsid w:val="00260244"/>
    <w:rsid w:val="00262402"/>
    <w:rsid w:val="00267C03"/>
    <w:rsid w:val="0027168C"/>
    <w:rsid w:val="00271D03"/>
    <w:rsid w:val="00272626"/>
    <w:rsid w:val="00272730"/>
    <w:rsid w:val="002730C7"/>
    <w:rsid w:val="00274ADF"/>
    <w:rsid w:val="00281DB8"/>
    <w:rsid w:val="002836A5"/>
    <w:rsid w:val="002846B9"/>
    <w:rsid w:val="00287A40"/>
    <w:rsid w:val="0029011B"/>
    <w:rsid w:val="00291482"/>
    <w:rsid w:val="00292A3E"/>
    <w:rsid w:val="00296A03"/>
    <w:rsid w:val="00296CDF"/>
    <w:rsid w:val="002A1A37"/>
    <w:rsid w:val="002A7DBC"/>
    <w:rsid w:val="002B111B"/>
    <w:rsid w:val="002B3AE3"/>
    <w:rsid w:val="002C1D41"/>
    <w:rsid w:val="002C3646"/>
    <w:rsid w:val="002C7E78"/>
    <w:rsid w:val="002D060D"/>
    <w:rsid w:val="002D4459"/>
    <w:rsid w:val="002D58B4"/>
    <w:rsid w:val="002D6250"/>
    <w:rsid w:val="002D6C6C"/>
    <w:rsid w:val="002D6C91"/>
    <w:rsid w:val="002E4C8F"/>
    <w:rsid w:val="002E5373"/>
    <w:rsid w:val="002E6759"/>
    <w:rsid w:val="002F0D22"/>
    <w:rsid w:val="002F23B9"/>
    <w:rsid w:val="002F3BC6"/>
    <w:rsid w:val="002F484E"/>
    <w:rsid w:val="002F4C53"/>
    <w:rsid w:val="003004E6"/>
    <w:rsid w:val="00301C21"/>
    <w:rsid w:val="0030248C"/>
    <w:rsid w:val="00306BFA"/>
    <w:rsid w:val="00313223"/>
    <w:rsid w:val="003142A3"/>
    <w:rsid w:val="00316AF9"/>
    <w:rsid w:val="0031710F"/>
    <w:rsid w:val="00317164"/>
    <w:rsid w:val="003214C5"/>
    <w:rsid w:val="003254C9"/>
    <w:rsid w:val="003255FB"/>
    <w:rsid w:val="00325E28"/>
    <w:rsid w:val="00330C69"/>
    <w:rsid w:val="0033101B"/>
    <w:rsid w:val="00335507"/>
    <w:rsid w:val="00337E87"/>
    <w:rsid w:val="00342732"/>
    <w:rsid w:val="003436C5"/>
    <w:rsid w:val="00346B2C"/>
    <w:rsid w:val="00346EFA"/>
    <w:rsid w:val="00352931"/>
    <w:rsid w:val="00354158"/>
    <w:rsid w:val="00360B10"/>
    <w:rsid w:val="00361CC6"/>
    <w:rsid w:val="00363BCE"/>
    <w:rsid w:val="00363F52"/>
    <w:rsid w:val="00364F12"/>
    <w:rsid w:val="003672FC"/>
    <w:rsid w:val="003675A5"/>
    <w:rsid w:val="003717F9"/>
    <w:rsid w:val="0037238B"/>
    <w:rsid w:val="0037269B"/>
    <w:rsid w:val="003740BF"/>
    <w:rsid w:val="00381EC5"/>
    <w:rsid w:val="00382FD7"/>
    <w:rsid w:val="003853C9"/>
    <w:rsid w:val="00393883"/>
    <w:rsid w:val="003939D4"/>
    <w:rsid w:val="00395BE0"/>
    <w:rsid w:val="003A15D4"/>
    <w:rsid w:val="003A4D78"/>
    <w:rsid w:val="003B032C"/>
    <w:rsid w:val="003B1E53"/>
    <w:rsid w:val="003B44A3"/>
    <w:rsid w:val="003B5216"/>
    <w:rsid w:val="003B60C6"/>
    <w:rsid w:val="003C259F"/>
    <w:rsid w:val="003C29C9"/>
    <w:rsid w:val="003C4660"/>
    <w:rsid w:val="003C6BF8"/>
    <w:rsid w:val="003D10B0"/>
    <w:rsid w:val="003D4961"/>
    <w:rsid w:val="003D5098"/>
    <w:rsid w:val="003D6A0D"/>
    <w:rsid w:val="003D7DF4"/>
    <w:rsid w:val="003E73AD"/>
    <w:rsid w:val="003F17C4"/>
    <w:rsid w:val="003F3A80"/>
    <w:rsid w:val="003F3B3A"/>
    <w:rsid w:val="003F79BB"/>
    <w:rsid w:val="00403CFB"/>
    <w:rsid w:val="00404AF2"/>
    <w:rsid w:val="00406681"/>
    <w:rsid w:val="0040714A"/>
    <w:rsid w:val="0041010B"/>
    <w:rsid w:val="004123D8"/>
    <w:rsid w:val="004128E8"/>
    <w:rsid w:val="0041429C"/>
    <w:rsid w:val="00417242"/>
    <w:rsid w:val="00420017"/>
    <w:rsid w:val="0042448A"/>
    <w:rsid w:val="0042525C"/>
    <w:rsid w:val="0042707B"/>
    <w:rsid w:val="004279C1"/>
    <w:rsid w:val="00431EE4"/>
    <w:rsid w:val="00437155"/>
    <w:rsid w:val="004404A6"/>
    <w:rsid w:val="004422DE"/>
    <w:rsid w:val="0044544A"/>
    <w:rsid w:val="00445833"/>
    <w:rsid w:val="00445ED2"/>
    <w:rsid w:val="004466F7"/>
    <w:rsid w:val="0044722D"/>
    <w:rsid w:val="0045343C"/>
    <w:rsid w:val="00455870"/>
    <w:rsid w:val="004576A3"/>
    <w:rsid w:val="004576B8"/>
    <w:rsid w:val="00457780"/>
    <w:rsid w:val="00457C9E"/>
    <w:rsid w:val="0046073A"/>
    <w:rsid w:val="00463AEC"/>
    <w:rsid w:val="00466656"/>
    <w:rsid w:val="00472E2F"/>
    <w:rsid w:val="004741AA"/>
    <w:rsid w:val="00480096"/>
    <w:rsid w:val="0048274B"/>
    <w:rsid w:val="00484743"/>
    <w:rsid w:val="00485AA1"/>
    <w:rsid w:val="00486EB7"/>
    <w:rsid w:val="00493012"/>
    <w:rsid w:val="004A1165"/>
    <w:rsid w:val="004A5813"/>
    <w:rsid w:val="004A7E7F"/>
    <w:rsid w:val="004B271A"/>
    <w:rsid w:val="004B6332"/>
    <w:rsid w:val="004B70A6"/>
    <w:rsid w:val="004C3206"/>
    <w:rsid w:val="004C4B00"/>
    <w:rsid w:val="004C6958"/>
    <w:rsid w:val="004D0F77"/>
    <w:rsid w:val="004D4F8E"/>
    <w:rsid w:val="004D7780"/>
    <w:rsid w:val="004E1DD1"/>
    <w:rsid w:val="004E1F47"/>
    <w:rsid w:val="004E3CAB"/>
    <w:rsid w:val="004F5145"/>
    <w:rsid w:val="004F6C82"/>
    <w:rsid w:val="004F7566"/>
    <w:rsid w:val="00503776"/>
    <w:rsid w:val="00510F32"/>
    <w:rsid w:val="005157A8"/>
    <w:rsid w:val="00521F7D"/>
    <w:rsid w:val="00522179"/>
    <w:rsid w:val="005315EB"/>
    <w:rsid w:val="00531DA1"/>
    <w:rsid w:val="0053248F"/>
    <w:rsid w:val="005330D2"/>
    <w:rsid w:val="0053603C"/>
    <w:rsid w:val="00537266"/>
    <w:rsid w:val="0054150A"/>
    <w:rsid w:val="00541B09"/>
    <w:rsid w:val="0054308A"/>
    <w:rsid w:val="00544C13"/>
    <w:rsid w:val="00545A1A"/>
    <w:rsid w:val="00546C4E"/>
    <w:rsid w:val="005472CF"/>
    <w:rsid w:val="0055007C"/>
    <w:rsid w:val="00550CDF"/>
    <w:rsid w:val="005516DB"/>
    <w:rsid w:val="00551815"/>
    <w:rsid w:val="00552C21"/>
    <w:rsid w:val="0055362A"/>
    <w:rsid w:val="00554D9C"/>
    <w:rsid w:val="0055692D"/>
    <w:rsid w:val="005622BF"/>
    <w:rsid w:val="00564D40"/>
    <w:rsid w:val="0057559E"/>
    <w:rsid w:val="005759A8"/>
    <w:rsid w:val="005767C7"/>
    <w:rsid w:val="0058725F"/>
    <w:rsid w:val="0059289E"/>
    <w:rsid w:val="005935A8"/>
    <w:rsid w:val="00597371"/>
    <w:rsid w:val="005A013A"/>
    <w:rsid w:val="005A0868"/>
    <w:rsid w:val="005A349F"/>
    <w:rsid w:val="005A47BE"/>
    <w:rsid w:val="005A6B85"/>
    <w:rsid w:val="005A750D"/>
    <w:rsid w:val="005A7603"/>
    <w:rsid w:val="005B0216"/>
    <w:rsid w:val="005B348C"/>
    <w:rsid w:val="005B3FD0"/>
    <w:rsid w:val="005B4822"/>
    <w:rsid w:val="005B4CE8"/>
    <w:rsid w:val="005B75A0"/>
    <w:rsid w:val="005C1299"/>
    <w:rsid w:val="005C2077"/>
    <w:rsid w:val="005C263B"/>
    <w:rsid w:val="005C2FD5"/>
    <w:rsid w:val="005C31DF"/>
    <w:rsid w:val="005C5018"/>
    <w:rsid w:val="005C5ECD"/>
    <w:rsid w:val="005C650F"/>
    <w:rsid w:val="005D3DA5"/>
    <w:rsid w:val="005D4317"/>
    <w:rsid w:val="005D5844"/>
    <w:rsid w:val="005D7FBD"/>
    <w:rsid w:val="005E0A42"/>
    <w:rsid w:val="005E0AAA"/>
    <w:rsid w:val="005E5247"/>
    <w:rsid w:val="005E6DA1"/>
    <w:rsid w:val="005F08A7"/>
    <w:rsid w:val="005F330D"/>
    <w:rsid w:val="005F372A"/>
    <w:rsid w:val="006043EE"/>
    <w:rsid w:val="006220AF"/>
    <w:rsid w:val="00624505"/>
    <w:rsid w:val="00624683"/>
    <w:rsid w:val="00624CF7"/>
    <w:rsid w:val="006262E6"/>
    <w:rsid w:val="00630156"/>
    <w:rsid w:val="00632758"/>
    <w:rsid w:val="00637E32"/>
    <w:rsid w:val="0064152B"/>
    <w:rsid w:val="006451B3"/>
    <w:rsid w:val="00645454"/>
    <w:rsid w:val="006478A3"/>
    <w:rsid w:val="006478FE"/>
    <w:rsid w:val="00647A79"/>
    <w:rsid w:val="00651479"/>
    <w:rsid w:val="006522AB"/>
    <w:rsid w:val="00654D4E"/>
    <w:rsid w:val="00657754"/>
    <w:rsid w:val="006577B6"/>
    <w:rsid w:val="00657B67"/>
    <w:rsid w:val="00661E07"/>
    <w:rsid w:val="00663659"/>
    <w:rsid w:val="00667510"/>
    <w:rsid w:val="00667F7E"/>
    <w:rsid w:val="0067154F"/>
    <w:rsid w:val="006734AD"/>
    <w:rsid w:val="00673D11"/>
    <w:rsid w:val="006813EE"/>
    <w:rsid w:val="006815E6"/>
    <w:rsid w:val="00681B45"/>
    <w:rsid w:val="00682844"/>
    <w:rsid w:val="00683B56"/>
    <w:rsid w:val="00684941"/>
    <w:rsid w:val="00685715"/>
    <w:rsid w:val="00686F9F"/>
    <w:rsid w:val="00687B15"/>
    <w:rsid w:val="00697DB1"/>
    <w:rsid w:val="006A0CCD"/>
    <w:rsid w:val="006A2D9C"/>
    <w:rsid w:val="006A33ED"/>
    <w:rsid w:val="006A3D49"/>
    <w:rsid w:val="006B271A"/>
    <w:rsid w:val="006B2D0C"/>
    <w:rsid w:val="006B3C62"/>
    <w:rsid w:val="006B44AE"/>
    <w:rsid w:val="006B60F8"/>
    <w:rsid w:val="006B7BAF"/>
    <w:rsid w:val="006D3C6A"/>
    <w:rsid w:val="006D55CA"/>
    <w:rsid w:val="006D6843"/>
    <w:rsid w:val="006D698A"/>
    <w:rsid w:val="006E1953"/>
    <w:rsid w:val="006E6CC4"/>
    <w:rsid w:val="006F2B5E"/>
    <w:rsid w:val="006F33D6"/>
    <w:rsid w:val="006F7953"/>
    <w:rsid w:val="0070279E"/>
    <w:rsid w:val="00702D5D"/>
    <w:rsid w:val="00706504"/>
    <w:rsid w:val="00710042"/>
    <w:rsid w:val="00715193"/>
    <w:rsid w:val="00716AE1"/>
    <w:rsid w:val="00716B7A"/>
    <w:rsid w:val="007229DE"/>
    <w:rsid w:val="00722FB7"/>
    <w:rsid w:val="00727937"/>
    <w:rsid w:val="007312CD"/>
    <w:rsid w:val="0073138B"/>
    <w:rsid w:val="00731BEC"/>
    <w:rsid w:val="00732E40"/>
    <w:rsid w:val="00734549"/>
    <w:rsid w:val="00736FB1"/>
    <w:rsid w:val="007420E7"/>
    <w:rsid w:val="0074350B"/>
    <w:rsid w:val="00746402"/>
    <w:rsid w:val="00746E96"/>
    <w:rsid w:val="00746F0E"/>
    <w:rsid w:val="00761265"/>
    <w:rsid w:val="00763124"/>
    <w:rsid w:val="00763D59"/>
    <w:rsid w:val="0076684D"/>
    <w:rsid w:val="00770AAF"/>
    <w:rsid w:val="007725E5"/>
    <w:rsid w:val="007737BC"/>
    <w:rsid w:val="00773D4E"/>
    <w:rsid w:val="00774721"/>
    <w:rsid w:val="00774E2F"/>
    <w:rsid w:val="007773AE"/>
    <w:rsid w:val="00777780"/>
    <w:rsid w:val="00780CB3"/>
    <w:rsid w:val="00790694"/>
    <w:rsid w:val="007909FA"/>
    <w:rsid w:val="00791150"/>
    <w:rsid w:val="007935E2"/>
    <w:rsid w:val="00794A22"/>
    <w:rsid w:val="00795068"/>
    <w:rsid w:val="0079587D"/>
    <w:rsid w:val="007A3D1A"/>
    <w:rsid w:val="007A5963"/>
    <w:rsid w:val="007A6DFB"/>
    <w:rsid w:val="007B10C9"/>
    <w:rsid w:val="007B5DDE"/>
    <w:rsid w:val="007B6472"/>
    <w:rsid w:val="007C2181"/>
    <w:rsid w:val="007C4DCF"/>
    <w:rsid w:val="007C4F41"/>
    <w:rsid w:val="007C585E"/>
    <w:rsid w:val="007D18BD"/>
    <w:rsid w:val="007D5DB9"/>
    <w:rsid w:val="007E2194"/>
    <w:rsid w:val="007E763A"/>
    <w:rsid w:val="007E7D63"/>
    <w:rsid w:val="007E7FD8"/>
    <w:rsid w:val="007F286D"/>
    <w:rsid w:val="007F3988"/>
    <w:rsid w:val="007F3D7B"/>
    <w:rsid w:val="00803773"/>
    <w:rsid w:val="008052F3"/>
    <w:rsid w:val="00807413"/>
    <w:rsid w:val="00807F84"/>
    <w:rsid w:val="0081161B"/>
    <w:rsid w:val="00812A48"/>
    <w:rsid w:val="0082047D"/>
    <w:rsid w:val="008268E2"/>
    <w:rsid w:val="00827EED"/>
    <w:rsid w:val="00830C1C"/>
    <w:rsid w:val="008325E5"/>
    <w:rsid w:val="00840A88"/>
    <w:rsid w:val="008417AC"/>
    <w:rsid w:val="00841DEC"/>
    <w:rsid w:val="008446A8"/>
    <w:rsid w:val="00844C99"/>
    <w:rsid w:val="008505EB"/>
    <w:rsid w:val="00851324"/>
    <w:rsid w:val="0085197C"/>
    <w:rsid w:val="00851E65"/>
    <w:rsid w:val="00854E0F"/>
    <w:rsid w:val="00860C2A"/>
    <w:rsid w:val="0086543D"/>
    <w:rsid w:val="00870E9E"/>
    <w:rsid w:val="00874FC5"/>
    <w:rsid w:val="00875040"/>
    <w:rsid w:val="00875C7E"/>
    <w:rsid w:val="00876334"/>
    <w:rsid w:val="00877F3C"/>
    <w:rsid w:val="00880480"/>
    <w:rsid w:val="00880BB6"/>
    <w:rsid w:val="00881A10"/>
    <w:rsid w:val="008905D2"/>
    <w:rsid w:val="008A2191"/>
    <w:rsid w:val="008A3276"/>
    <w:rsid w:val="008A458F"/>
    <w:rsid w:val="008B157E"/>
    <w:rsid w:val="008B5A2A"/>
    <w:rsid w:val="008B6A2E"/>
    <w:rsid w:val="008D7B26"/>
    <w:rsid w:val="008E3A2A"/>
    <w:rsid w:val="008E3A5D"/>
    <w:rsid w:val="008E4234"/>
    <w:rsid w:val="008E64B8"/>
    <w:rsid w:val="008E7249"/>
    <w:rsid w:val="008F3454"/>
    <w:rsid w:val="008F3B94"/>
    <w:rsid w:val="008F3BD1"/>
    <w:rsid w:val="008F4CE1"/>
    <w:rsid w:val="00905747"/>
    <w:rsid w:val="00907422"/>
    <w:rsid w:val="009110C2"/>
    <w:rsid w:val="00911832"/>
    <w:rsid w:val="00912AD9"/>
    <w:rsid w:val="00917AA1"/>
    <w:rsid w:val="009233C3"/>
    <w:rsid w:val="00924326"/>
    <w:rsid w:val="009250D7"/>
    <w:rsid w:val="00930FF5"/>
    <w:rsid w:val="00933463"/>
    <w:rsid w:val="00934276"/>
    <w:rsid w:val="00940057"/>
    <w:rsid w:val="0094163B"/>
    <w:rsid w:val="00941738"/>
    <w:rsid w:val="009420EC"/>
    <w:rsid w:val="00944B55"/>
    <w:rsid w:val="00945A8D"/>
    <w:rsid w:val="00951B54"/>
    <w:rsid w:val="0095256B"/>
    <w:rsid w:val="00953DC5"/>
    <w:rsid w:val="00956E97"/>
    <w:rsid w:val="00962141"/>
    <w:rsid w:val="0096258E"/>
    <w:rsid w:val="0096565E"/>
    <w:rsid w:val="009679DA"/>
    <w:rsid w:val="00971FBC"/>
    <w:rsid w:val="00972EE4"/>
    <w:rsid w:val="00973E9F"/>
    <w:rsid w:val="00974B6B"/>
    <w:rsid w:val="00980509"/>
    <w:rsid w:val="00981879"/>
    <w:rsid w:val="00981A38"/>
    <w:rsid w:val="0098576A"/>
    <w:rsid w:val="0098629B"/>
    <w:rsid w:val="00987AB6"/>
    <w:rsid w:val="00990E93"/>
    <w:rsid w:val="00993E74"/>
    <w:rsid w:val="009976D1"/>
    <w:rsid w:val="009977BF"/>
    <w:rsid w:val="009A0DD7"/>
    <w:rsid w:val="009A1245"/>
    <w:rsid w:val="009A292C"/>
    <w:rsid w:val="009A7320"/>
    <w:rsid w:val="009B1E9A"/>
    <w:rsid w:val="009B22CA"/>
    <w:rsid w:val="009B3612"/>
    <w:rsid w:val="009B5BCB"/>
    <w:rsid w:val="009B79EA"/>
    <w:rsid w:val="009C19B1"/>
    <w:rsid w:val="009C75EA"/>
    <w:rsid w:val="009D1C6D"/>
    <w:rsid w:val="009D4561"/>
    <w:rsid w:val="009D4C81"/>
    <w:rsid w:val="009D6CFC"/>
    <w:rsid w:val="009E3DFC"/>
    <w:rsid w:val="009E458B"/>
    <w:rsid w:val="009E6889"/>
    <w:rsid w:val="009E7BEC"/>
    <w:rsid w:val="009F458D"/>
    <w:rsid w:val="00A058C9"/>
    <w:rsid w:val="00A1179E"/>
    <w:rsid w:val="00A12CCC"/>
    <w:rsid w:val="00A13F52"/>
    <w:rsid w:val="00A20184"/>
    <w:rsid w:val="00A22D51"/>
    <w:rsid w:val="00A25106"/>
    <w:rsid w:val="00A25912"/>
    <w:rsid w:val="00A3094B"/>
    <w:rsid w:val="00A313BE"/>
    <w:rsid w:val="00A3247B"/>
    <w:rsid w:val="00A32AFF"/>
    <w:rsid w:val="00A33A44"/>
    <w:rsid w:val="00A3777A"/>
    <w:rsid w:val="00A47B39"/>
    <w:rsid w:val="00A76958"/>
    <w:rsid w:val="00A81632"/>
    <w:rsid w:val="00A81ABA"/>
    <w:rsid w:val="00A81E31"/>
    <w:rsid w:val="00A8273E"/>
    <w:rsid w:val="00A8671C"/>
    <w:rsid w:val="00A87285"/>
    <w:rsid w:val="00A917AC"/>
    <w:rsid w:val="00A9584B"/>
    <w:rsid w:val="00AA1723"/>
    <w:rsid w:val="00AA323E"/>
    <w:rsid w:val="00AA493F"/>
    <w:rsid w:val="00AA50DC"/>
    <w:rsid w:val="00AA65D1"/>
    <w:rsid w:val="00AA6BFF"/>
    <w:rsid w:val="00AB0169"/>
    <w:rsid w:val="00AB1A19"/>
    <w:rsid w:val="00AB1E3D"/>
    <w:rsid w:val="00AB4C9D"/>
    <w:rsid w:val="00AC05CE"/>
    <w:rsid w:val="00AC49E1"/>
    <w:rsid w:val="00AC7FDD"/>
    <w:rsid w:val="00AD0607"/>
    <w:rsid w:val="00AD24E0"/>
    <w:rsid w:val="00AD6A9B"/>
    <w:rsid w:val="00AD745C"/>
    <w:rsid w:val="00AE6D2A"/>
    <w:rsid w:val="00AE7A3F"/>
    <w:rsid w:val="00AF13C0"/>
    <w:rsid w:val="00AF25F0"/>
    <w:rsid w:val="00AF7514"/>
    <w:rsid w:val="00B04F4A"/>
    <w:rsid w:val="00B05A40"/>
    <w:rsid w:val="00B05A65"/>
    <w:rsid w:val="00B06A74"/>
    <w:rsid w:val="00B07F0D"/>
    <w:rsid w:val="00B13EA9"/>
    <w:rsid w:val="00B169B2"/>
    <w:rsid w:val="00B245F4"/>
    <w:rsid w:val="00B24A9A"/>
    <w:rsid w:val="00B26E7B"/>
    <w:rsid w:val="00B416C2"/>
    <w:rsid w:val="00B41B89"/>
    <w:rsid w:val="00B4451A"/>
    <w:rsid w:val="00B44BF6"/>
    <w:rsid w:val="00B5167E"/>
    <w:rsid w:val="00B54935"/>
    <w:rsid w:val="00B54EF0"/>
    <w:rsid w:val="00B55424"/>
    <w:rsid w:val="00B55979"/>
    <w:rsid w:val="00B55FA8"/>
    <w:rsid w:val="00B63980"/>
    <w:rsid w:val="00B65235"/>
    <w:rsid w:val="00B659D6"/>
    <w:rsid w:val="00B670C5"/>
    <w:rsid w:val="00B71005"/>
    <w:rsid w:val="00B72A70"/>
    <w:rsid w:val="00B73916"/>
    <w:rsid w:val="00B75195"/>
    <w:rsid w:val="00B759D1"/>
    <w:rsid w:val="00B7774E"/>
    <w:rsid w:val="00B80084"/>
    <w:rsid w:val="00B8371F"/>
    <w:rsid w:val="00B846D1"/>
    <w:rsid w:val="00B91671"/>
    <w:rsid w:val="00B92450"/>
    <w:rsid w:val="00B93055"/>
    <w:rsid w:val="00B95C16"/>
    <w:rsid w:val="00B960B2"/>
    <w:rsid w:val="00BA1C4F"/>
    <w:rsid w:val="00BA4099"/>
    <w:rsid w:val="00BA721D"/>
    <w:rsid w:val="00BA7C50"/>
    <w:rsid w:val="00BB2105"/>
    <w:rsid w:val="00BB6CFC"/>
    <w:rsid w:val="00BB774F"/>
    <w:rsid w:val="00BC07BE"/>
    <w:rsid w:val="00BC21D8"/>
    <w:rsid w:val="00BC32BD"/>
    <w:rsid w:val="00BC41A9"/>
    <w:rsid w:val="00BC6457"/>
    <w:rsid w:val="00BC6839"/>
    <w:rsid w:val="00BC7F02"/>
    <w:rsid w:val="00BD1734"/>
    <w:rsid w:val="00BD2666"/>
    <w:rsid w:val="00BE2EAF"/>
    <w:rsid w:val="00BE30A6"/>
    <w:rsid w:val="00BE34D1"/>
    <w:rsid w:val="00BE3ADE"/>
    <w:rsid w:val="00BE5A85"/>
    <w:rsid w:val="00BF0E67"/>
    <w:rsid w:val="00BF1461"/>
    <w:rsid w:val="00BF21BB"/>
    <w:rsid w:val="00BF463A"/>
    <w:rsid w:val="00BF5C50"/>
    <w:rsid w:val="00BF7642"/>
    <w:rsid w:val="00BF7DD7"/>
    <w:rsid w:val="00C0171E"/>
    <w:rsid w:val="00C02544"/>
    <w:rsid w:val="00C029DE"/>
    <w:rsid w:val="00C02F70"/>
    <w:rsid w:val="00C03405"/>
    <w:rsid w:val="00C036C4"/>
    <w:rsid w:val="00C10E52"/>
    <w:rsid w:val="00C1691A"/>
    <w:rsid w:val="00C200AB"/>
    <w:rsid w:val="00C26A06"/>
    <w:rsid w:val="00C314FE"/>
    <w:rsid w:val="00C330CB"/>
    <w:rsid w:val="00C375FC"/>
    <w:rsid w:val="00C4090C"/>
    <w:rsid w:val="00C41E6F"/>
    <w:rsid w:val="00C449AD"/>
    <w:rsid w:val="00C44B03"/>
    <w:rsid w:val="00C44B05"/>
    <w:rsid w:val="00C45E56"/>
    <w:rsid w:val="00C53CF1"/>
    <w:rsid w:val="00C6035B"/>
    <w:rsid w:val="00C652EA"/>
    <w:rsid w:val="00C71DE3"/>
    <w:rsid w:val="00C75CBD"/>
    <w:rsid w:val="00C77873"/>
    <w:rsid w:val="00C83403"/>
    <w:rsid w:val="00C84C90"/>
    <w:rsid w:val="00C86B23"/>
    <w:rsid w:val="00C87495"/>
    <w:rsid w:val="00C912B4"/>
    <w:rsid w:val="00C916BA"/>
    <w:rsid w:val="00C92E6C"/>
    <w:rsid w:val="00CA1080"/>
    <w:rsid w:val="00CA46EC"/>
    <w:rsid w:val="00CA5040"/>
    <w:rsid w:val="00CA7BD0"/>
    <w:rsid w:val="00CA7C21"/>
    <w:rsid w:val="00CB31B7"/>
    <w:rsid w:val="00CB5696"/>
    <w:rsid w:val="00CB7808"/>
    <w:rsid w:val="00CC0D08"/>
    <w:rsid w:val="00CC3FBD"/>
    <w:rsid w:val="00CC6108"/>
    <w:rsid w:val="00CD2817"/>
    <w:rsid w:val="00CD4E72"/>
    <w:rsid w:val="00CD686A"/>
    <w:rsid w:val="00CE14D3"/>
    <w:rsid w:val="00CE5970"/>
    <w:rsid w:val="00CE7557"/>
    <w:rsid w:val="00CF0071"/>
    <w:rsid w:val="00CF3059"/>
    <w:rsid w:val="00D01F19"/>
    <w:rsid w:val="00D02B0E"/>
    <w:rsid w:val="00D04B94"/>
    <w:rsid w:val="00D04FA7"/>
    <w:rsid w:val="00D10A40"/>
    <w:rsid w:val="00D10E11"/>
    <w:rsid w:val="00D1158F"/>
    <w:rsid w:val="00D15214"/>
    <w:rsid w:val="00D15B55"/>
    <w:rsid w:val="00D21CE9"/>
    <w:rsid w:val="00D22EBB"/>
    <w:rsid w:val="00D24E4B"/>
    <w:rsid w:val="00D26847"/>
    <w:rsid w:val="00D36516"/>
    <w:rsid w:val="00D416E9"/>
    <w:rsid w:val="00D42798"/>
    <w:rsid w:val="00D44748"/>
    <w:rsid w:val="00D470F6"/>
    <w:rsid w:val="00D47D02"/>
    <w:rsid w:val="00D51F13"/>
    <w:rsid w:val="00D5445C"/>
    <w:rsid w:val="00D56EC3"/>
    <w:rsid w:val="00D57C15"/>
    <w:rsid w:val="00D60336"/>
    <w:rsid w:val="00D62C5B"/>
    <w:rsid w:val="00D66E53"/>
    <w:rsid w:val="00D66FCD"/>
    <w:rsid w:val="00D6711B"/>
    <w:rsid w:val="00D73926"/>
    <w:rsid w:val="00D7447A"/>
    <w:rsid w:val="00D773C9"/>
    <w:rsid w:val="00D80590"/>
    <w:rsid w:val="00D81EC3"/>
    <w:rsid w:val="00D82646"/>
    <w:rsid w:val="00D82C4F"/>
    <w:rsid w:val="00D83345"/>
    <w:rsid w:val="00D91578"/>
    <w:rsid w:val="00D93327"/>
    <w:rsid w:val="00D97A68"/>
    <w:rsid w:val="00D97CC1"/>
    <w:rsid w:val="00DA0388"/>
    <w:rsid w:val="00DA1AD1"/>
    <w:rsid w:val="00DA253A"/>
    <w:rsid w:val="00DA286F"/>
    <w:rsid w:val="00DA31C4"/>
    <w:rsid w:val="00DA3B4B"/>
    <w:rsid w:val="00DA53D3"/>
    <w:rsid w:val="00DA5A87"/>
    <w:rsid w:val="00DB2B91"/>
    <w:rsid w:val="00DB3794"/>
    <w:rsid w:val="00DB50A5"/>
    <w:rsid w:val="00DC14BC"/>
    <w:rsid w:val="00DC2A24"/>
    <w:rsid w:val="00DC4B42"/>
    <w:rsid w:val="00DC7C12"/>
    <w:rsid w:val="00DD1A44"/>
    <w:rsid w:val="00DD2CC9"/>
    <w:rsid w:val="00DD3C42"/>
    <w:rsid w:val="00DD5EAA"/>
    <w:rsid w:val="00DE0E58"/>
    <w:rsid w:val="00DE37A9"/>
    <w:rsid w:val="00DF0FD5"/>
    <w:rsid w:val="00DF293D"/>
    <w:rsid w:val="00DF38D4"/>
    <w:rsid w:val="00DF7838"/>
    <w:rsid w:val="00E002FE"/>
    <w:rsid w:val="00E0356A"/>
    <w:rsid w:val="00E04F24"/>
    <w:rsid w:val="00E059F8"/>
    <w:rsid w:val="00E06266"/>
    <w:rsid w:val="00E1150B"/>
    <w:rsid w:val="00E11CF4"/>
    <w:rsid w:val="00E1341E"/>
    <w:rsid w:val="00E13D92"/>
    <w:rsid w:val="00E14EC3"/>
    <w:rsid w:val="00E21083"/>
    <w:rsid w:val="00E2198A"/>
    <w:rsid w:val="00E233B3"/>
    <w:rsid w:val="00E245B8"/>
    <w:rsid w:val="00E278A4"/>
    <w:rsid w:val="00E31FBE"/>
    <w:rsid w:val="00E321B8"/>
    <w:rsid w:val="00E35DAD"/>
    <w:rsid w:val="00E37808"/>
    <w:rsid w:val="00E4100C"/>
    <w:rsid w:val="00E4357F"/>
    <w:rsid w:val="00E50D80"/>
    <w:rsid w:val="00E528A6"/>
    <w:rsid w:val="00E543F1"/>
    <w:rsid w:val="00E61B9E"/>
    <w:rsid w:val="00E650D6"/>
    <w:rsid w:val="00E656F7"/>
    <w:rsid w:val="00E65C10"/>
    <w:rsid w:val="00E761C7"/>
    <w:rsid w:val="00E8188B"/>
    <w:rsid w:val="00E83A37"/>
    <w:rsid w:val="00E90070"/>
    <w:rsid w:val="00E9030E"/>
    <w:rsid w:val="00E94397"/>
    <w:rsid w:val="00E94FB8"/>
    <w:rsid w:val="00EA36AF"/>
    <w:rsid w:val="00EA6371"/>
    <w:rsid w:val="00EB0CF6"/>
    <w:rsid w:val="00EB7E5E"/>
    <w:rsid w:val="00EC5C27"/>
    <w:rsid w:val="00EC7564"/>
    <w:rsid w:val="00EC7E5D"/>
    <w:rsid w:val="00ED0B27"/>
    <w:rsid w:val="00ED1D92"/>
    <w:rsid w:val="00ED27D1"/>
    <w:rsid w:val="00ED4EBB"/>
    <w:rsid w:val="00ED7758"/>
    <w:rsid w:val="00ED7FB3"/>
    <w:rsid w:val="00ED7FBC"/>
    <w:rsid w:val="00EE112A"/>
    <w:rsid w:val="00EE4AC0"/>
    <w:rsid w:val="00EE7123"/>
    <w:rsid w:val="00EF3FA2"/>
    <w:rsid w:val="00EF58DC"/>
    <w:rsid w:val="00F001C2"/>
    <w:rsid w:val="00F00719"/>
    <w:rsid w:val="00F023AB"/>
    <w:rsid w:val="00F02EAA"/>
    <w:rsid w:val="00F03C2E"/>
    <w:rsid w:val="00F048CC"/>
    <w:rsid w:val="00F07F2A"/>
    <w:rsid w:val="00F103CB"/>
    <w:rsid w:val="00F109D9"/>
    <w:rsid w:val="00F12D3F"/>
    <w:rsid w:val="00F14DA6"/>
    <w:rsid w:val="00F171C7"/>
    <w:rsid w:val="00F17AC4"/>
    <w:rsid w:val="00F20B54"/>
    <w:rsid w:val="00F23080"/>
    <w:rsid w:val="00F26C6F"/>
    <w:rsid w:val="00F26D42"/>
    <w:rsid w:val="00F27728"/>
    <w:rsid w:val="00F332EB"/>
    <w:rsid w:val="00F336AF"/>
    <w:rsid w:val="00F33804"/>
    <w:rsid w:val="00F34805"/>
    <w:rsid w:val="00F408AB"/>
    <w:rsid w:val="00F511B3"/>
    <w:rsid w:val="00F53EE2"/>
    <w:rsid w:val="00F56705"/>
    <w:rsid w:val="00F60127"/>
    <w:rsid w:val="00F603F8"/>
    <w:rsid w:val="00F60598"/>
    <w:rsid w:val="00F644C3"/>
    <w:rsid w:val="00F66B96"/>
    <w:rsid w:val="00F674BB"/>
    <w:rsid w:val="00F675F2"/>
    <w:rsid w:val="00F76391"/>
    <w:rsid w:val="00F77F18"/>
    <w:rsid w:val="00F8086F"/>
    <w:rsid w:val="00F81AB2"/>
    <w:rsid w:val="00F821D5"/>
    <w:rsid w:val="00F84B46"/>
    <w:rsid w:val="00F87C46"/>
    <w:rsid w:val="00F91A5F"/>
    <w:rsid w:val="00F92172"/>
    <w:rsid w:val="00F93AA8"/>
    <w:rsid w:val="00F97952"/>
    <w:rsid w:val="00F979FC"/>
    <w:rsid w:val="00FA28AF"/>
    <w:rsid w:val="00FA4A7F"/>
    <w:rsid w:val="00FA5480"/>
    <w:rsid w:val="00FA5938"/>
    <w:rsid w:val="00FB03F6"/>
    <w:rsid w:val="00FB4C46"/>
    <w:rsid w:val="00FB6130"/>
    <w:rsid w:val="00FC1541"/>
    <w:rsid w:val="00FC6094"/>
    <w:rsid w:val="00FD166F"/>
    <w:rsid w:val="00FD536E"/>
    <w:rsid w:val="00FE48B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BB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79BB"/>
    <w:pPr>
      <w:overflowPunct w:val="0"/>
      <w:autoSpaceDE w:val="0"/>
      <w:autoSpaceDN w:val="0"/>
      <w:adjustRightInd w:val="0"/>
      <w:jc w:val="center"/>
    </w:pPr>
    <w:rPr>
      <w:b/>
      <w:bCs/>
      <w:szCs w:val="20"/>
    </w:rPr>
  </w:style>
  <w:style w:type="character" w:customStyle="1" w:styleId="a4">
    <w:name w:val="Основной текст Знак"/>
    <w:link w:val="a3"/>
    <w:rsid w:val="003F79BB"/>
    <w:rPr>
      <w:rFonts w:eastAsia="Times New Roman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BB6CF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B6CFC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7D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7DBC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A7D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7DBC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BB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79BB"/>
    <w:pPr>
      <w:overflowPunct w:val="0"/>
      <w:autoSpaceDE w:val="0"/>
      <w:autoSpaceDN w:val="0"/>
      <w:adjustRightInd w:val="0"/>
      <w:jc w:val="center"/>
    </w:pPr>
    <w:rPr>
      <w:b/>
      <w:bCs/>
      <w:szCs w:val="20"/>
    </w:rPr>
  </w:style>
  <w:style w:type="character" w:customStyle="1" w:styleId="a4">
    <w:name w:val="Основной текст Знак"/>
    <w:link w:val="a3"/>
    <w:rsid w:val="003F79BB"/>
    <w:rPr>
      <w:rFonts w:eastAsia="Times New Roman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BB6CF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B6CFC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7D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7DBC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A7D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7DBC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CDB21-6CD0-469B-85CE-BE017EDF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4842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Е. Филатова</cp:lastModifiedBy>
  <cp:revision>2</cp:revision>
  <cp:lastPrinted>2023-11-16T05:52:00Z</cp:lastPrinted>
  <dcterms:created xsi:type="dcterms:W3CDTF">2023-11-20T12:31:00Z</dcterms:created>
  <dcterms:modified xsi:type="dcterms:W3CDTF">2023-11-20T12:31:00Z</dcterms:modified>
</cp:coreProperties>
</file>